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0006" w14:textId="11A42302" w:rsidR="00D34FBD" w:rsidRPr="00D34FBD" w:rsidRDefault="00D34FBD" w:rsidP="00D34FBD">
      <w:pPr>
        <w:jc w:val="right"/>
        <w:rPr>
          <w:rFonts w:eastAsia="Times New Roman" w:cs="Times New Roman"/>
          <w:bCs/>
          <w:sz w:val="24"/>
          <w:szCs w:val="24"/>
          <w:lang w:eastAsia="lv-LV"/>
        </w:rPr>
      </w:pPr>
      <w:r w:rsidRPr="00D34FBD">
        <w:rPr>
          <w:rFonts w:eastAsia="Times New Roman" w:cs="Times New Roman"/>
          <w:bCs/>
          <w:sz w:val="24"/>
          <w:szCs w:val="24"/>
          <w:lang w:eastAsia="lv-LV"/>
        </w:rPr>
        <w:t>PROJEKTS</w:t>
      </w:r>
    </w:p>
    <w:p w14:paraId="047EDAFF" w14:textId="77777777" w:rsidR="00D34FBD" w:rsidRDefault="00D34FBD">
      <w:pPr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7B2300D1" w14:textId="77777777" w:rsidR="0023543B" w:rsidRDefault="00BF72BA">
      <w:pPr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b/>
          <w:bCs/>
          <w:sz w:val="24"/>
          <w:szCs w:val="24"/>
          <w:lang w:eastAsia="lv-LV"/>
        </w:rPr>
        <w:t>LATVIJAS REPUBLIKAS MINISTRU KABINETS</w:t>
      </w:r>
    </w:p>
    <w:p w14:paraId="08E355F4" w14:textId="77777777" w:rsidR="0023543B" w:rsidRDefault="0023543B">
      <w:pPr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14652738" w14:textId="3DDFC8F6" w:rsidR="0023543B" w:rsidRDefault="00BF72BA" w:rsidP="00775A6B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>2016. gada ___.____________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>Noteikumu Nr.______</w:t>
      </w:r>
    </w:p>
    <w:p w14:paraId="079E3DF4" w14:textId="08317E4C" w:rsidR="0023543B" w:rsidRDefault="00BF72BA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>Rīgā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 w:rsidR="00775A6B"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>(prot. Nr.</w:t>
      </w:r>
      <w:r>
        <w:rPr>
          <w:color w:val="000000" w:themeColor="text1"/>
          <w:szCs w:val="28"/>
        </w:rPr>
        <w:t xml:space="preserve"> ______.§)</w:t>
      </w:r>
    </w:p>
    <w:p w14:paraId="5CBB6C5E" w14:textId="77777777" w:rsidR="0023543B" w:rsidRDefault="0023543B">
      <w:pPr>
        <w:rPr>
          <w:rFonts w:eastAsia="Times New Roman" w:cs="Times New Roman"/>
          <w:szCs w:val="24"/>
          <w:lang w:eastAsia="lv-LV"/>
        </w:rPr>
      </w:pPr>
    </w:p>
    <w:p w14:paraId="1D392ADE" w14:textId="77777777" w:rsidR="0023543B" w:rsidRDefault="00BF72BA">
      <w:pPr>
        <w:jc w:val="center"/>
      </w:pPr>
      <w:r>
        <w:rPr>
          <w:rFonts w:eastAsia="Times New Roman" w:cs="Times New Roman"/>
          <w:b/>
          <w:bCs/>
          <w:iCs/>
          <w:color w:val="000000"/>
          <w:szCs w:val="28"/>
          <w:lang w:eastAsia="lv-LV" w:bidi="lo-LA"/>
        </w:rPr>
        <w:t>Brīvprātīgas vienošanās par energoefektivitātes uzlabošanu noslēgšanas un pārraudzīšanas kārtība</w:t>
      </w:r>
    </w:p>
    <w:p w14:paraId="352E3C86" w14:textId="77777777" w:rsidR="0023543B" w:rsidRDefault="0023543B">
      <w:pPr>
        <w:jc w:val="center"/>
        <w:rPr>
          <w:rFonts w:eastAsia="Times New Roman" w:cs="Times New Roman"/>
          <w:b/>
          <w:szCs w:val="24"/>
          <w:lang w:eastAsia="lv-LV"/>
        </w:rPr>
      </w:pPr>
    </w:p>
    <w:p w14:paraId="49D4AB28" w14:textId="77777777" w:rsidR="0023543B" w:rsidRDefault="00BF72BA">
      <w:pPr>
        <w:jc w:val="right"/>
        <w:rPr>
          <w:rFonts w:eastAsia="Times New Roman" w:cs="Times New Roman"/>
          <w:i/>
          <w:szCs w:val="24"/>
          <w:lang w:eastAsia="lv-LV"/>
        </w:rPr>
      </w:pPr>
      <w:r>
        <w:rPr>
          <w:rFonts w:eastAsia="Times New Roman" w:cs="Times New Roman"/>
          <w:i/>
          <w:szCs w:val="24"/>
          <w:lang w:eastAsia="lv-LV"/>
        </w:rPr>
        <w:t>Izdoti saskaņā ar Energoefektivitātes likuma</w:t>
      </w:r>
      <w:r>
        <w:rPr>
          <w:rFonts w:eastAsia="Times New Roman" w:cs="Times New Roman"/>
          <w:i/>
          <w:szCs w:val="24"/>
          <w:lang w:eastAsia="lv-LV"/>
        </w:rPr>
        <w:br/>
        <w:t>8.panta trešo daļu</w:t>
      </w:r>
    </w:p>
    <w:p w14:paraId="7EB70C7F" w14:textId="77777777" w:rsidR="0023543B" w:rsidRDefault="0023543B">
      <w:pPr>
        <w:rPr>
          <w:rFonts w:eastAsia="Times New Roman" w:cs="Times New Roman"/>
          <w:szCs w:val="24"/>
          <w:lang w:eastAsia="lv-LV"/>
        </w:rPr>
      </w:pPr>
    </w:p>
    <w:p w14:paraId="4F6764B7" w14:textId="77777777" w:rsidR="0023543B" w:rsidRDefault="00BF72BA">
      <w:pPr>
        <w:jc w:val="center"/>
        <w:rPr>
          <w:rFonts w:eastAsia="Times New Roman" w:cs="Times New Roman"/>
          <w:b/>
          <w:szCs w:val="24"/>
          <w:lang w:eastAsia="lv-LV"/>
        </w:rPr>
      </w:pPr>
      <w:bookmarkStart w:id="0" w:name="n1"/>
      <w:bookmarkEnd w:id="0"/>
      <w:r>
        <w:rPr>
          <w:rFonts w:eastAsia="Times New Roman" w:cs="Times New Roman"/>
          <w:b/>
          <w:szCs w:val="24"/>
          <w:lang w:eastAsia="lv-LV"/>
        </w:rPr>
        <w:t>I. Vispārīgie jautājumi</w:t>
      </w:r>
    </w:p>
    <w:p w14:paraId="4C8F8EA1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rPr>
          <w:rFonts w:eastAsia="Times New Roman" w:cs="Times New Roman"/>
          <w:szCs w:val="24"/>
          <w:lang w:eastAsia="lv-LV"/>
        </w:rPr>
      </w:pPr>
      <w:bookmarkStart w:id="1" w:name="p-402077"/>
      <w:bookmarkStart w:id="2" w:name="p1"/>
      <w:bookmarkEnd w:id="1"/>
      <w:bookmarkEnd w:id="2"/>
      <w:r>
        <w:rPr>
          <w:rFonts w:eastAsia="Times New Roman" w:cs="Times New Roman"/>
          <w:szCs w:val="24"/>
          <w:lang w:eastAsia="lv-LV"/>
        </w:rPr>
        <w:t>Noteikumi nosaka:</w:t>
      </w:r>
    </w:p>
    <w:p w14:paraId="3A5FA1A3" w14:textId="77777777" w:rsidR="0023543B" w:rsidRDefault="00BF72BA" w:rsidP="00523528">
      <w:pPr>
        <w:pStyle w:val="ListParagraph"/>
        <w:numPr>
          <w:ilvl w:val="1"/>
          <w:numId w:val="1"/>
        </w:numPr>
        <w:spacing w:beforeAutospacing="1" w:afterAutospacing="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brīvprātīgās vienošanās par energoefektivitātes uzlabošanu (turpmāk - vienošanās) noslēgšanas nosacījumus;</w:t>
      </w:r>
    </w:p>
    <w:p w14:paraId="01C8BA51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vienošanās saturu;</w:t>
      </w:r>
    </w:p>
    <w:p w14:paraId="0CA06F93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vienošanās termiņu</w:t>
      </w:r>
      <w:r w:rsidR="00F86E1D">
        <w:rPr>
          <w:rFonts w:eastAsia="Times New Roman" w:cs="Times New Roman"/>
          <w:szCs w:val="24"/>
          <w:lang w:eastAsia="lv-LV"/>
        </w:rPr>
        <w:t>;</w:t>
      </w:r>
    </w:p>
    <w:p w14:paraId="01E50C16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vienošanās izpildes pārraudzību.</w:t>
      </w:r>
    </w:p>
    <w:p w14:paraId="4B0D5C82" w14:textId="77777777" w:rsidR="0023543B" w:rsidRDefault="0023543B">
      <w:pPr>
        <w:pStyle w:val="ListParagraph"/>
        <w:spacing w:beforeAutospacing="1" w:afterAutospacing="1"/>
        <w:ind w:left="792"/>
        <w:rPr>
          <w:rFonts w:eastAsia="Times New Roman" w:cs="Times New Roman"/>
          <w:szCs w:val="24"/>
          <w:lang w:eastAsia="lv-LV"/>
        </w:rPr>
      </w:pPr>
    </w:p>
    <w:p w14:paraId="5AA2BE79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3" w:name="p-402078"/>
      <w:bookmarkStart w:id="4" w:name="p2"/>
      <w:bookmarkEnd w:id="3"/>
      <w:bookmarkEnd w:id="4"/>
      <w:r>
        <w:rPr>
          <w:rFonts w:eastAsia="Times New Roman" w:cs="Times New Roman"/>
          <w:szCs w:val="24"/>
          <w:lang w:eastAsia="lv-LV"/>
        </w:rPr>
        <w:t>Noteikumos lietotie termini:</w:t>
      </w:r>
    </w:p>
    <w:p w14:paraId="30720A57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vienošanās dalībnieks</w:t>
      </w:r>
      <w:r>
        <w:rPr>
          <w:rFonts w:eastAsia="Times New Roman" w:cs="Times New Roman"/>
          <w:szCs w:val="24"/>
          <w:lang w:eastAsia="lv-LV"/>
        </w:rPr>
        <w:t xml:space="preserve"> – komersantus pārstāvoša organizācija, komersants vai pašvaldība, kas brīvprātīgi apņemas sasniegt paredzēto enerģijas ietaupījuma mērķi, īstenojot konkrētus energoefektivitātes paaugstināšanas pasākumus atbilstoši noslēgtās vienošanās nosacījumiem;</w:t>
      </w:r>
    </w:p>
    <w:p w14:paraId="2203720A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vienošanās dalībnieka energoefektivitātes  plāns</w:t>
      </w:r>
      <w:r>
        <w:rPr>
          <w:rFonts w:eastAsia="Times New Roman" w:cs="Times New Roman"/>
          <w:szCs w:val="24"/>
          <w:lang w:eastAsia="lv-LV"/>
        </w:rPr>
        <w:t xml:space="preserve"> – plāns energoefektivitātes paaugstināšanas pasākumu īstenošanai, lai vienošanās dalībnieks sasniegtu paredzēto enerģijas ietaupījuma mērķi atbilstoši noslēgtās vienošanās nosacījumiem un termiņiem; </w:t>
      </w:r>
    </w:p>
    <w:p w14:paraId="793AB994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vienošanās reģistrs</w:t>
      </w:r>
      <w:r>
        <w:rPr>
          <w:rFonts w:eastAsia="Times New Roman" w:cs="Times New Roman"/>
          <w:szCs w:val="24"/>
          <w:lang w:eastAsia="lv-LV"/>
        </w:rPr>
        <w:t xml:space="preserve"> – Ekonomikas ministrijas (turpmāk - atbildīgā ministrija) izveidots un tās  tīmekļa vietnē  publicēts vienošanās dalībnieku saraksts. </w:t>
      </w:r>
    </w:p>
    <w:p w14:paraId="5CEE5BB3" w14:textId="77777777" w:rsidR="0023543B" w:rsidRDefault="00BF72BA">
      <w:pPr>
        <w:jc w:val="center"/>
        <w:rPr>
          <w:rFonts w:eastAsia="Times New Roman" w:cs="Times New Roman"/>
          <w:b/>
          <w:szCs w:val="24"/>
          <w:lang w:eastAsia="lv-LV"/>
        </w:rPr>
      </w:pPr>
      <w:bookmarkStart w:id="5" w:name="n2"/>
      <w:bookmarkEnd w:id="5"/>
      <w:r>
        <w:rPr>
          <w:rFonts w:eastAsia="Times New Roman" w:cs="Times New Roman"/>
          <w:b/>
          <w:szCs w:val="24"/>
          <w:lang w:eastAsia="lv-LV"/>
        </w:rPr>
        <w:t>II. Vienošanās nosacījumi</w:t>
      </w:r>
    </w:p>
    <w:p w14:paraId="3F40C276" w14:textId="77777777" w:rsidR="0023543B" w:rsidRPr="0047386C" w:rsidRDefault="00BF4B5F">
      <w:pPr>
        <w:pStyle w:val="ListParagraph"/>
        <w:numPr>
          <w:ilvl w:val="0"/>
          <w:numId w:val="1"/>
        </w:numPr>
        <w:spacing w:beforeAutospacing="1" w:afterAutospacing="1"/>
        <w:jc w:val="both"/>
      </w:pPr>
      <w:bookmarkStart w:id="6" w:name="p-402080"/>
      <w:bookmarkStart w:id="7" w:name="p3"/>
      <w:bookmarkEnd w:id="6"/>
      <w:bookmarkEnd w:id="7"/>
      <w:r w:rsidRPr="0047386C">
        <w:rPr>
          <w:rFonts w:eastAsia="Times New Roman" w:cs="Times New Roman"/>
          <w:szCs w:val="24"/>
          <w:lang w:eastAsia="lv-LV"/>
        </w:rPr>
        <w:t>Ar brīvprātīgo vienošanos vienošanās dalībnieks uzņemas sasniegt enerģijas ietaupījumu vismaz 10 % apmērā.</w:t>
      </w:r>
      <w:r w:rsidR="00BF72BA" w:rsidRPr="0047386C">
        <w:rPr>
          <w:rFonts w:eastAsia="Times New Roman" w:cs="Times New Roman"/>
          <w:szCs w:val="24"/>
          <w:lang w:eastAsia="lv-LV"/>
        </w:rPr>
        <w:t xml:space="preserve"> Enerģijas ietaupījumu mērķa sasniegšanu pamato vienošanās dalībnieka energoefektivitātes plāns.</w:t>
      </w:r>
    </w:p>
    <w:p w14:paraId="3270F9F1" w14:textId="77777777" w:rsidR="00BF4B5F" w:rsidRPr="0047386C" w:rsidRDefault="00BF4B5F">
      <w:pPr>
        <w:pStyle w:val="ListParagraph"/>
        <w:numPr>
          <w:ilvl w:val="0"/>
          <w:numId w:val="1"/>
        </w:numPr>
        <w:spacing w:beforeAutospacing="1" w:afterAutospacing="1"/>
        <w:jc w:val="both"/>
      </w:pPr>
      <w:r w:rsidRPr="0047386C">
        <w:rPr>
          <w:rFonts w:eastAsia="Times New Roman" w:cs="Times New Roman"/>
          <w:szCs w:val="24"/>
          <w:lang w:eastAsia="lv-LV"/>
        </w:rPr>
        <w:t>Brīvprātīgās vienošanās enerģijas ietaupījuma mērķa sasniegšanā nedrīkst tikt iesaistīta energoefektivitātes</w:t>
      </w:r>
      <w:r w:rsidR="00BD205A" w:rsidRPr="0047386C">
        <w:rPr>
          <w:rFonts w:eastAsia="Times New Roman" w:cs="Times New Roman"/>
          <w:szCs w:val="24"/>
          <w:lang w:eastAsia="lv-LV"/>
        </w:rPr>
        <w:t xml:space="preserve"> pienākumu</w:t>
      </w:r>
      <w:r w:rsidRPr="0047386C">
        <w:rPr>
          <w:rFonts w:eastAsia="Times New Roman" w:cs="Times New Roman"/>
          <w:szCs w:val="24"/>
          <w:lang w:eastAsia="lv-LV"/>
        </w:rPr>
        <w:t xml:space="preserve"> shēmas atbildīga puse.</w:t>
      </w:r>
    </w:p>
    <w:p w14:paraId="33315A8F" w14:textId="77777777" w:rsidR="0023543B" w:rsidRPr="0047386C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 w:rsidRPr="0047386C">
        <w:rPr>
          <w:rFonts w:eastAsia="Times New Roman" w:cs="Times New Roman"/>
          <w:szCs w:val="24"/>
          <w:lang w:eastAsia="lv-LV"/>
        </w:rPr>
        <w:t>Mērķa sasniegšanu pierāda valsts energoefektivitātes monitoringa sistēmā paziņotie energoefektivitātes pasākumi un enerģijas ietaupījumi.</w:t>
      </w:r>
    </w:p>
    <w:p w14:paraId="076BE8C9" w14:textId="77777777" w:rsidR="0023543B" w:rsidRPr="0047386C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8" w:name="p-402081"/>
      <w:bookmarkStart w:id="9" w:name="p4"/>
      <w:bookmarkEnd w:id="8"/>
      <w:bookmarkEnd w:id="9"/>
      <w:r w:rsidRPr="0047386C">
        <w:rPr>
          <w:rFonts w:eastAsia="Times New Roman" w:cs="Times New Roman"/>
          <w:szCs w:val="24"/>
          <w:lang w:eastAsia="lv-LV"/>
        </w:rPr>
        <w:lastRenderedPageBreak/>
        <w:t>Atbildīgā  ministrija</w:t>
      </w:r>
      <w:r w:rsidR="00424D17" w:rsidRPr="0047386C">
        <w:rPr>
          <w:rFonts w:eastAsia="Times New Roman" w:cs="Times New Roman"/>
          <w:szCs w:val="24"/>
          <w:lang w:eastAsia="lv-LV"/>
        </w:rPr>
        <w:t>,</w:t>
      </w:r>
      <w:r w:rsidRPr="0047386C">
        <w:rPr>
          <w:rFonts w:eastAsia="Times New Roman" w:cs="Times New Roman"/>
          <w:szCs w:val="24"/>
          <w:lang w:eastAsia="lv-LV"/>
        </w:rPr>
        <w:t xml:space="preserve"> ne retāk kā reizi gadā, publicē savā tīmekļa vietnē aicinājumu komersantus pārstāvošajām organizācijām, komersantiem vai pašvaldībām noslēgt brīvprātīgu vienošanos ar  atbildīgo ministriju par energoefektivitātes uzlabošanu.</w:t>
      </w:r>
    </w:p>
    <w:p w14:paraId="51CE0969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Par vienošanās noslēgšanas pretendentu (turpmāk – pretendents) tiek uzskatīts tas pretendents, kurš iesniedzis </w:t>
      </w:r>
      <w:r w:rsidR="00F86E1D">
        <w:rPr>
          <w:rFonts w:eastAsia="Times New Roman" w:cs="Times New Roman"/>
          <w:szCs w:val="24"/>
          <w:lang w:eastAsia="lv-LV"/>
        </w:rPr>
        <w:t xml:space="preserve">atbildīgajā </w:t>
      </w:r>
      <w:r>
        <w:rPr>
          <w:rFonts w:eastAsia="Times New Roman" w:cs="Times New Roman"/>
          <w:szCs w:val="24"/>
          <w:lang w:eastAsia="lv-LV"/>
        </w:rPr>
        <w:t>ministrijā nepieciešamo informāciju:</w:t>
      </w:r>
    </w:p>
    <w:p w14:paraId="684BE94B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ziņas, kas apliecina pretendenta atbilstību šo noteikumu 2.1. apakšpunktam;</w:t>
      </w:r>
    </w:p>
    <w:p w14:paraId="4341CE85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vienošanās </w:t>
      </w:r>
      <w:r w:rsidR="00AC3D4A">
        <w:rPr>
          <w:rFonts w:eastAsia="Times New Roman" w:cs="Times New Roman"/>
          <w:szCs w:val="24"/>
          <w:lang w:eastAsia="lv-LV"/>
        </w:rPr>
        <w:t xml:space="preserve">pretendenta </w:t>
      </w:r>
      <w:r>
        <w:rPr>
          <w:rFonts w:eastAsia="Times New Roman" w:cs="Times New Roman"/>
          <w:szCs w:val="24"/>
          <w:lang w:eastAsia="lv-LV"/>
        </w:rPr>
        <w:t>pārstāvja kontaktinformāciju vienošanās sagatavošanai.</w:t>
      </w:r>
    </w:p>
    <w:p w14:paraId="4E9C89D9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</w:pPr>
      <w:bookmarkStart w:id="10" w:name="p-402082"/>
      <w:bookmarkStart w:id="11" w:name="p5"/>
      <w:bookmarkEnd w:id="10"/>
      <w:bookmarkEnd w:id="11"/>
      <w:r>
        <w:rPr>
          <w:rFonts w:eastAsia="Times New Roman" w:cs="Times New Roman"/>
          <w:szCs w:val="24"/>
          <w:lang w:eastAsia="lv-LV"/>
        </w:rPr>
        <w:t>Vienošanās sagatavošana ietver pārrunas starp atbildīgo ministriju un katru pretendentu par vienošanās mērķi, saturu un izpildes uzraudzību.</w:t>
      </w:r>
    </w:p>
    <w:p w14:paraId="66613940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12" w:name="p-402083"/>
      <w:bookmarkStart w:id="13" w:name="p6"/>
      <w:bookmarkEnd w:id="12"/>
      <w:bookmarkEnd w:id="13"/>
      <w:r>
        <w:rPr>
          <w:rFonts w:eastAsia="Times New Roman" w:cs="Times New Roman"/>
          <w:szCs w:val="24"/>
          <w:lang w:eastAsia="lv-LV"/>
        </w:rPr>
        <w:t xml:space="preserve">Vienošanos noslēdz uz laiku, kas nav īsāks par 5 gadiem. </w:t>
      </w:r>
    </w:p>
    <w:p w14:paraId="3ADE29E9" w14:textId="77777777" w:rsidR="0023543B" w:rsidRDefault="00BF72BA">
      <w:pPr>
        <w:jc w:val="center"/>
        <w:rPr>
          <w:rFonts w:eastAsia="Times New Roman" w:cs="Times New Roman"/>
          <w:b/>
          <w:szCs w:val="24"/>
          <w:lang w:eastAsia="lv-LV"/>
        </w:rPr>
      </w:pPr>
      <w:bookmarkStart w:id="14" w:name="n3"/>
      <w:bookmarkEnd w:id="14"/>
      <w:r>
        <w:rPr>
          <w:rFonts w:eastAsia="Times New Roman" w:cs="Times New Roman"/>
          <w:b/>
          <w:szCs w:val="24"/>
          <w:lang w:eastAsia="lv-LV"/>
        </w:rPr>
        <w:t>III. Vienošanās saturs</w:t>
      </w:r>
    </w:p>
    <w:p w14:paraId="77FAAB6E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15" w:name="p-402085"/>
      <w:bookmarkStart w:id="16" w:name="p7"/>
      <w:bookmarkEnd w:id="15"/>
      <w:bookmarkEnd w:id="16"/>
      <w:r>
        <w:rPr>
          <w:rFonts w:eastAsia="Times New Roman" w:cs="Times New Roman"/>
          <w:szCs w:val="24"/>
          <w:lang w:eastAsia="lv-LV"/>
        </w:rPr>
        <w:t>Noslēdzot vienošanos starp  atbildīgo ministriju un komersantus pārstāvošu organizāciju, tajā ietver:</w:t>
      </w:r>
    </w:p>
    <w:p w14:paraId="668F885B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komersantus pārstāvošās organizācijas </w:t>
      </w:r>
      <w:r w:rsidR="00FD254A">
        <w:rPr>
          <w:rFonts w:eastAsia="Times New Roman" w:cs="Times New Roman"/>
          <w:szCs w:val="24"/>
          <w:lang w:eastAsia="lv-LV"/>
        </w:rPr>
        <w:t>enerģijas</w:t>
      </w:r>
      <w:r>
        <w:rPr>
          <w:rFonts w:eastAsia="Times New Roman" w:cs="Times New Roman"/>
          <w:szCs w:val="24"/>
          <w:lang w:eastAsia="lv-LV"/>
        </w:rPr>
        <w:t xml:space="preserve"> ietaupījumu mērķi;</w:t>
      </w:r>
    </w:p>
    <w:p w14:paraId="2B6EEC64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komersantus pārstāvošās organizācijas energoefektivitātes plānu;</w:t>
      </w:r>
    </w:p>
    <w:p w14:paraId="596F904B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komersantus pārstāvošās organizācijas pienākumus informēt pārstāvētos komersantus par energoefektivitātes paaugstināšanas jautājumiem;</w:t>
      </w:r>
    </w:p>
    <w:p w14:paraId="27FF7087" w14:textId="77777777" w:rsidR="0023543B" w:rsidRPr="000C3C55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</w:pPr>
      <w:r>
        <w:rPr>
          <w:rFonts w:eastAsia="Times New Roman" w:cs="Times New Roman"/>
          <w:szCs w:val="24"/>
          <w:lang w:eastAsia="lv-LV"/>
        </w:rPr>
        <w:t xml:space="preserve"> komersantus pārstāvošās organizācijas pienākumus sniegt informāciju atbildīgajai ministrijai par brīvprātīgās vienošanās izpildes gaitu;</w:t>
      </w:r>
    </w:p>
    <w:p w14:paraId="0D8CB85F" w14:textId="77777777" w:rsidR="000C3C55" w:rsidRPr="0047386C" w:rsidRDefault="000C3C55">
      <w:pPr>
        <w:pStyle w:val="ListParagraph"/>
        <w:numPr>
          <w:ilvl w:val="1"/>
          <w:numId w:val="1"/>
        </w:numPr>
        <w:spacing w:beforeAutospacing="1" w:afterAutospacing="1"/>
        <w:jc w:val="both"/>
      </w:pPr>
      <w:r w:rsidRPr="0047386C">
        <w:t>nosacījum</w:t>
      </w:r>
      <w:r w:rsidR="004F42DE" w:rsidRPr="0047386C">
        <w:t>us</w:t>
      </w:r>
      <w:r w:rsidRPr="0047386C">
        <w:t xml:space="preserve"> </w:t>
      </w:r>
      <w:r w:rsidR="00354C20" w:rsidRPr="0047386C">
        <w:t>attiecībā uz a</w:t>
      </w:r>
      <w:r w:rsidRPr="0047386C">
        <w:t xml:space="preserve">tbalsta iespējām </w:t>
      </w:r>
      <w:proofErr w:type="spellStart"/>
      <w:r w:rsidRPr="0047386C">
        <w:t>energoauditiem</w:t>
      </w:r>
      <w:proofErr w:type="spellEnd"/>
      <w:r w:rsidRPr="0047386C">
        <w:t xml:space="preserve"> un atsevišķiem energoefektivitātes uzlabošanas pasākumiem</w:t>
      </w:r>
      <w:r w:rsidR="00354C20" w:rsidRPr="0047386C">
        <w:t>, kas tiek veikti saskaņā ar vienošanos</w:t>
      </w:r>
      <w:r w:rsidRPr="0047386C">
        <w:t xml:space="preserve">. </w:t>
      </w:r>
    </w:p>
    <w:p w14:paraId="6A89D95E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citu informāciju, kas nepieciešama noslēgtās vienošanās izpildei.</w:t>
      </w:r>
    </w:p>
    <w:p w14:paraId="4564E894" w14:textId="77777777" w:rsidR="0023543B" w:rsidRDefault="0023543B">
      <w:pPr>
        <w:pStyle w:val="ListParagraph"/>
        <w:spacing w:beforeAutospacing="1" w:afterAutospacing="1"/>
        <w:ind w:left="792"/>
        <w:jc w:val="both"/>
        <w:rPr>
          <w:rFonts w:eastAsia="Times New Roman" w:cs="Times New Roman"/>
          <w:szCs w:val="24"/>
          <w:lang w:eastAsia="lv-LV"/>
        </w:rPr>
      </w:pPr>
    </w:p>
    <w:p w14:paraId="4B3B5227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</w:pPr>
      <w:bookmarkStart w:id="17" w:name="p-402086"/>
      <w:bookmarkStart w:id="18" w:name="p8"/>
      <w:bookmarkEnd w:id="17"/>
      <w:bookmarkEnd w:id="18"/>
      <w:r>
        <w:rPr>
          <w:rFonts w:eastAsia="Times New Roman" w:cs="Times New Roman"/>
          <w:szCs w:val="24"/>
          <w:lang w:eastAsia="lv-LV"/>
        </w:rPr>
        <w:t xml:space="preserve"> Noslēdzot vienošanos starp atbildīgo ministriju un komersantu, tajā</w:t>
      </w:r>
      <w:r w:rsidR="00D63E63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ietver:</w:t>
      </w:r>
    </w:p>
    <w:p w14:paraId="3DCB7A95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</w:pPr>
      <w:r>
        <w:rPr>
          <w:rFonts w:eastAsia="Times New Roman" w:cs="Times New Roman"/>
          <w:szCs w:val="24"/>
          <w:lang w:eastAsia="lv-LV"/>
        </w:rPr>
        <w:t>komersanta enerģijas ietaupījumu mērķi;</w:t>
      </w:r>
    </w:p>
    <w:p w14:paraId="422A8CDB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komersanta energoefektivitātes  plānu;</w:t>
      </w:r>
    </w:p>
    <w:p w14:paraId="756A8885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komersanta pienākumus veikt energoefektivitātes paaugstināšanas pasākumus </w:t>
      </w:r>
    </w:p>
    <w:p w14:paraId="130443CA" w14:textId="77777777" w:rsidR="0023543B" w:rsidRPr="000C3C55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</w:pPr>
      <w:r>
        <w:rPr>
          <w:rFonts w:eastAsia="Times New Roman" w:cs="Times New Roman"/>
          <w:szCs w:val="24"/>
          <w:lang w:eastAsia="lv-LV"/>
        </w:rPr>
        <w:t>komersanta pienākumus sniegt informāciju atbildīgajai ministrijai par brīvprātīgas vienošanās izpildes gaitu;</w:t>
      </w:r>
    </w:p>
    <w:p w14:paraId="25A95E66" w14:textId="77777777" w:rsidR="000C3C55" w:rsidRPr="0047386C" w:rsidRDefault="00354C20">
      <w:pPr>
        <w:pStyle w:val="ListParagraph"/>
        <w:numPr>
          <w:ilvl w:val="1"/>
          <w:numId w:val="1"/>
        </w:numPr>
        <w:spacing w:beforeAutospacing="1" w:afterAutospacing="1"/>
        <w:jc w:val="both"/>
      </w:pPr>
      <w:r w:rsidRPr="0047386C">
        <w:t>nosacījum</w:t>
      </w:r>
      <w:r w:rsidR="004F42DE" w:rsidRPr="0047386C">
        <w:t>us</w:t>
      </w:r>
      <w:r w:rsidRPr="0047386C">
        <w:t xml:space="preserve"> attiecībā uz atbalsta iespējām </w:t>
      </w:r>
      <w:proofErr w:type="spellStart"/>
      <w:r w:rsidRPr="0047386C">
        <w:t>energoauditiem</w:t>
      </w:r>
      <w:proofErr w:type="spellEnd"/>
      <w:r w:rsidRPr="0047386C">
        <w:t xml:space="preserve"> un atsevišķiem energoefektivitātes uzlabošanas pasākumiem, kas tiek veikti saskaņā ar vienošanos.</w:t>
      </w:r>
    </w:p>
    <w:p w14:paraId="6D972381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citu informāciju, kas nepieciešama noslēgtās vienošanās izpildei.</w:t>
      </w:r>
    </w:p>
    <w:p w14:paraId="5A39EB65" w14:textId="77777777" w:rsidR="0023543B" w:rsidRDefault="0023543B">
      <w:pPr>
        <w:pStyle w:val="ListParagraph"/>
        <w:spacing w:beforeAutospacing="1" w:afterAutospacing="1"/>
        <w:ind w:left="792"/>
        <w:jc w:val="both"/>
        <w:rPr>
          <w:rFonts w:eastAsia="Times New Roman" w:cs="Times New Roman"/>
          <w:szCs w:val="24"/>
          <w:lang w:eastAsia="lv-LV"/>
        </w:rPr>
      </w:pPr>
    </w:p>
    <w:p w14:paraId="7B08724E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19" w:name="p-402087"/>
      <w:bookmarkStart w:id="20" w:name="p9"/>
      <w:bookmarkEnd w:id="19"/>
      <w:bookmarkEnd w:id="20"/>
      <w:r>
        <w:rPr>
          <w:rFonts w:eastAsia="Times New Roman" w:cs="Times New Roman"/>
          <w:szCs w:val="24"/>
          <w:lang w:eastAsia="lv-LV"/>
        </w:rPr>
        <w:t xml:space="preserve"> Noslēdzot vienošanos starp atbildīgo ministriju un pašvaldību, tajā</w:t>
      </w:r>
      <w:r w:rsidR="00D63E63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ietver:</w:t>
      </w:r>
    </w:p>
    <w:p w14:paraId="0E161AC4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pašvaldības enerģijas ietaupījumu mērķi;</w:t>
      </w:r>
    </w:p>
    <w:p w14:paraId="010D9192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pašvaldības energoefektivitātes  plānu, kas ir atsevišķs dokuments vai pašvaldības attīstības plāna sastāvdaļa;</w:t>
      </w:r>
    </w:p>
    <w:p w14:paraId="009642A5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pašvaldības pienākumus informēt savas administratīvās teritorijas iedzīvotājus par jautājumiem, kas saistīti ar energoefektivitātes jomu;</w:t>
      </w:r>
    </w:p>
    <w:p w14:paraId="1F8754B0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pašvaldības pienākumus sniegt informāciju atbildīgajai ministrijai par jautājumiem, kas saistīti ar energoefektivitātes jomu, kā arī par ieviesto pasākumu rezultātā sasniegtajiem enerģijas ietaupījumiem;</w:t>
      </w:r>
    </w:p>
    <w:p w14:paraId="25C8B160" w14:textId="77777777" w:rsidR="00835959" w:rsidRPr="0047386C" w:rsidRDefault="00835959" w:rsidP="00835959">
      <w:pPr>
        <w:pStyle w:val="ListParagraph"/>
        <w:numPr>
          <w:ilvl w:val="1"/>
          <w:numId w:val="1"/>
        </w:numPr>
        <w:spacing w:beforeAutospacing="1" w:afterAutospacing="1"/>
        <w:jc w:val="both"/>
      </w:pPr>
      <w:r w:rsidRPr="0047386C">
        <w:t>nosacījum</w:t>
      </w:r>
      <w:r w:rsidR="004F42DE" w:rsidRPr="0047386C">
        <w:t>us</w:t>
      </w:r>
      <w:r w:rsidRPr="0047386C">
        <w:t xml:space="preserve"> attiecībā uz atbalsta iespējām </w:t>
      </w:r>
      <w:proofErr w:type="spellStart"/>
      <w:r w:rsidRPr="0047386C">
        <w:t>energoauditiem</w:t>
      </w:r>
      <w:proofErr w:type="spellEnd"/>
      <w:r w:rsidRPr="0047386C">
        <w:t xml:space="preserve"> un atsevišķiem energoefektivitātes uzlabošanas pasākumiem, kas tiek veikti saskaņā ar vienošanos.</w:t>
      </w:r>
    </w:p>
    <w:p w14:paraId="1F497B5E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citu informāciju, kas nepieciešama noslēgtās vienošanās izpildei.</w:t>
      </w:r>
    </w:p>
    <w:p w14:paraId="610E8BEB" w14:textId="77777777" w:rsidR="0023543B" w:rsidRDefault="00BF72BA">
      <w:pPr>
        <w:jc w:val="center"/>
        <w:rPr>
          <w:rFonts w:eastAsia="Times New Roman" w:cs="Times New Roman"/>
          <w:b/>
          <w:szCs w:val="24"/>
          <w:lang w:eastAsia="lv-LV"/>
        </w:rPr>
      </w:pPr>
      <w:bookmarkStart w:id="21" w:name="n4"/>
      <w:bookmarkEnd w:id="21"/>
      <w:r>
        <w:rPr>
          <w:rFonts w:eastAsia="Times New Roman" w:cs="Times New Roman"/>
          <w:b/>
          <w:szCs w:val="24"/>
          <w:lang w:eastAsia="lv-LV"/>
        </w:rPr>
        <w:t xml:space="preserve">IV. </w:t>
      </w:r>
      <w:r w:rsidR="00D63E63">
        <w:rPr>
          <w:rFonts w:eastAsia="Times New Roman" w:cs="Times New Roman"/>
          <w:b/>
          <w:szCs w:val="24"/>
          <w:lang w:eastAsia="lv-LV"/>
        </w:rPr>
        <w:t>Vienošanās dalībnieka energoefektivitātes plāns</w:t>
      </w:r>
    </w:p>
    <w:p w14:paraId="061A9280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22" w:name="p-402089"/>
      <w:bookmarkStart w:id="23" w:name="p10"/>
      <w:bookmarkEnd w:id="22"/>
      <w:bookmarkEnd w:id="23"/>
      <w:r>
        <w:rPr>
          <w:rFonts w:eastAsia="Times New Roman" w:cs="Times New Roman"/>
          <w:szCs w:val="24"/>
          <w:lang w:eastAsia="lv-LV"/>
        </w:rPr>
        <w:t xml:space="preserve"> </w:t>
      </w:r>
      <w:r w:rsidR="00D63E63" w:rsidRPr="00FA1297">
        <w:rPr>
          <w:rFonts w:eastAsia="Times New Roman" w:cs="Times New Roman"/>
          <w:szCs w:val="24"/>
          <w:lang w:eastAsia="lv-LV"/>
        </w:rPr>
        <w:t>Vienošanās dalībnieka energoefektivitātes  plāns</w:t>
      </w:r>
      <w:r w:rsidR="00D63E63" w:rsidDel="00D63E63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ietver:</w:t>
      </w:r>
    </w:p>
    <w:p w14:paraId="4472E54F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vispārīgu aprakstu par vienošanās mērķi;</w:t>
      </w:r>
    </w:p>
    <w:p w14:paraId="06D3D302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augstas, vidējas un zemas prioritātes energoefektivitātes paaugstināšanas pasākumus un to īstenošanai nepieciešamo laiku;</w:t>
      </w:r>
    </w:p>
    <w:p w14:paraId="075295E6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īstermiņa un ilgtermiņa prognozējamos enerģijas ietaupījumus, kur iespējams;</w:t>
      </w:r>
    </w:p>
    <w:p w14:paraId="064D4571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energopārvaldības sistēmas vai citas sistēmas izveides nosacījumus nepārtraukta enerģijas patēriņa izvērtēšanas nodrošināšanai;</w:t>
      </w:r>
    </w:p>
    <w:p w14:paraId="5D6DABF5" w14:textId="77777777" w:rsidR="0023543B" w:rsidRDefault="00BF72BA" w:rsidP="00232D89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citu informācijas izklāstu, kas raksturo un paskaidro veidu un mehānismu, kādā tiks izpildīta vienošanās.</w:t>
      </w:r>
    </w:p>
    <w:p w14:paraId="536AC0C7" w14:textId="77777777" w:rsidR="0023543B" w:rsidRDefault="00BF72BA">
      <w:pPr>
        <w:jc w:val="center"/>
        <w:rPr>
          <w:rFonts w:eastAsia="Times New Roman" w:cs="Times New Roman"/>
          <w:b/>
          <w:szCs w:val="24"/>
          <w:lang w:eastAsia="lv-LV"/>
        </w:rPr>
      </w:pPr>
      <w:bookmarkStart w:id="24" w:name="n5"/>
      <w:bookmarkEnd w:id="24"/>
      <w:r>
        <w:rPr>
          <w:rFonts w:eastAsia="Times New Roman" w:cs="Times New Roman"/>
          <w:b/>
          <w:szCs w:val="24"/>
          <w:lang w:eastAsia="lv-LV"/>
        </w:rPr>
        <w:t>V. Vienošanās izpildes pārraudzība</w:t>
      </w:r>
    </w:p>
    <w:p w14:paraId="417265EA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bookmarkStart w:id="25" w:name="p-402091"/>
      <w:bookmarkStart w:id="26" w:name="p11"/>
      <w:bookmarkEnd w:id="25"/>
      <w:bookmarkEnd w:id="26"/>
      <w:r>
        <w:rPr>
          <w:rFonts w:eastAsia="Times New Roman" w:cs="Times New Roman"/>
          <w:szCs w:val="24"/>
          <w:lang w:eastAsia="lv-LV"/>
        </w:rPr>
        <w:t xml:space="preserve"> Vienošanās dalībnieks katru gadu līdz 1.novembrim ziņo  par vienošanās izpildes rezultātiem iepriekšējā kalendāra gadā atbilstoši normatīvajiem aktiem par energoefektivitātes monitoringu.</w:t>
      </w:r>
      <w:bookmarkStart w:id="27" w:name="p-402092"/>
      <w:bookmarkStart w:id="28" w:name="p12"/>
      <w:bookmarkEnd w:id="27"/>
      <w:bookmarkEnd w:id="28"/>
      <w:r>
        <w:rPr>
          <w:rFonts w:eastAsia="Times New Roman" w:cs="Times New Roman"/>
          <w:szCs w:val="24"/>
          <w:lang w:eastAsia="lv-LV"/>
        </w:rPr>
        <w:t xml:space="preserve"> </w:t>
      </w:r>
    </w:p>
    <w:p w14:paraId="5CBC90C2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</w:pPr>
      <w:r>
        <w:rPr>
          <w:rFonts w:eastAsia="Times New Roman" w:cs="Times New Roman"/>
          <w:szCs w:val="24"/>
          <w:lang w:eastAsia="lv-LV"/>
        </w:rPr>
        <w:t>Vienošanās reģistrā norāda:</w:t>
      </w:r>
    </w:p>
    <w:p w14:paraId="490A38A5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vienošanās dalībnieka nosaukumu;</w:t>
      </w:r>
    </w:p>
    <w:p w14:paraId="282BE770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vienošanās enerģijas ietaupījumu mērķi;</w:t>
      </w:r>
    </w:p>
    <w:p w14:paraId="375A70D4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informāciju par vienošanās ietvaros sasniegtajiem rezultātiem.</w:t>
      </w:r>
    </w:p>
    <w:p w14:paraId="23A75740" w14:textId="77777777" w:rsidR="0023543B" w:rsidRPr="00A74FF5" w:rsidRDefault="00BF72BA" w:rsidP="00A74FF5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 w:rsidRPr="00A74FF5">
        <w:rPr>
          <w:rFonts w:eastAsia="Times New Roman" w:cs="Times New Roman"/>
          <w:szCs w:val="24"/>
          <w:lang w:eastAsia="lv-LV"/>
        </w:rPr>
        <w:t xml:space="preserve"> Atbildīgā ministrija uztur noslēgto vienošanos reģistru, kā arī reizi gadā publicē un atjauno informāciju par vienošanās ietvaros sasniegtajiem rezultātiem.</w:t>
      </w:r>
      <w:bookmarkStart w:id="29" w:name="p-402093"/>
      <w:bookmarkStart w:id="30" w:name="p13"/>
      <w:bookmarkEnd w:id="29"/>
      <w:bookmarkEnd w:id="30"/>
    </w:p>
    <w:p w14:paraId="349C7994" w14:textId="723E10F0" w:rsidR="00227591" w:rsidRDefault="00BF72BA" w:rsidP="00667B99">
      <w:pPr>
        <w:pStyle w:val="ListParagraph"/>
        <w:numPr>
          <w:ilvl w:val="0"/>
          <w:numId w:val="1"/>
        </w:numPr>
        <w:spacing w:beforeAutospacing="1" w:afterAutospacing="1"/>
        <w:jc w:val="both"/>
      </w:pPr>
      <w:r>
        <w:rPr>
          <w:rFonts w:eastAsia="Times New Roman" w:cs="Times New Roman"/>
          <w:szCs w:val="24"/>
          <w:lang w:eastAsia="lv-LV"/>
        </w:rPr>
        <w:t xml:space="preserve"> Ja vienošanās dalībnieks nenodrošina energoefektivitātes uzlabošanas pasākumu uzraudzību, enerģijas ietaupījumu ziņošanu vai neizpilda</w:t>
      </w:r>
      <w:r w:rsidR="00FD254A">
        <w:rPr>
          <w:rFonts w:eastAsia="Times New Roman" w:cs="Times New Roman"/>
          <w:szCs w:val="24"/>
          <w:lang w:eastAsia="lv-LV"/>
        </w:rPr>
        <w:t xml:space="preserve"> citus vienošanās nosacījumus, </w:t>
      </w:r>
      <w:r>
        <w:rPr>
          <w:rFonts w:eastAsia="Times New Roman" w:cs="Times New Roman"/>
          <w:szCs w:val="24"/>
          <w:lang w:eastAsia="lv-LV"/>
        </w:rPr>
        <w:t>vienošanās tiek izbeigta šādā kārtībā:</w:t>
      </w:r>
    </w:p>
    <w:p w14:paraId="71F0F496" w14:textId="77777777" w:rsidR="00227591" w:rsidRDefault="00227591" w:rsidP="00667B99">
      <w:pPr>
        <w:pStyle w:val="ListParagraph"/>
        <w:numPr>
          <w:ilvl w:val="1"/>
          <w:numId w:val="1"/>
        </w:numPr>
        <w:spacing w:beforeAutospacing="1" w:afterAutospacing="1"/>
        <w:jc w:val="both"/>
      </w:pPr>
      <w:r>
        <w:t xml:space="preserve"> </w:t>
      </w:r>
      <w:r w:rsidRPr="003C2BC9">
        <w:t>atbildīgā ministrija nos</w:t>
      </w:r>
      <w:r>
        <w:t>u</w:t>
      </w:r>
      <w:r w:rsidRPr="003C2BC9">
        <w:t>ta vienošanās dalībniekam atgādinājumu</w:t>
      </w:r>
      <w:r>
        <w:t xml:space="preserve">, kurā </w:t>
      </w:r>
      <w:r w:rsidRPr="003C2BC9">
        <w:t xml:space="preserve"> aicina vienošanās dalībnieku  iesniegt šo noteikumu 1</w:t>
      </w:r>
      <w:r>
        <w:t>4</w:t>
      </w:r>
      <w:r w:rsidRPr="003C2BC9">
        <w:t>.punktā minēto ziņojumu</w:t>
      </w:r>
      <w:r>
        <w:t>, norādot iesniegšanas termiņu, kas nav īsāks par trīs mēnešiem</w:t>
      </w:r>
      <w:r w:rsidRPr="003C2BC9">
        <w:t>;</w:t>
      </w:r>
    </w:p>
    <w:p w14:paraId="1DC00F59" w14:textId="77777777" w:rsidR="0023543B" w:rsidRDefault="00BF72BA">
      <w:pPr>
        <w:pStyle w:val="ListParagraph"/>
        <w:numPr>
          <w:ilvl w:val="1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lastRenderedPageBreak/>
        <w:t>ja vienošanās dalībnieks neiesniedz šo noteikumu 1</w:t>
      </w:r>
      <w:r w:rsidR="00BF4B5F">
        <w:rPr>
          <w:rFonts w:eastAsia="Times New Roman" w:cs="Times New Roman"/>
          <w:szCs w:val="24"/>
          <w:lang w:eastAsia="lv-LV"/>
        </w:rPr>
        <w:t>4</w:t>
      </w:r>
      <w:r>
        <w:rPr>
          <w:rFonts w:eastAsia="Times New Roman" w:cs="Times New Roman"/>
          <w:szCs w:val="24"/>
          <w:lang w:eastAsia="lv-LV"/>
        </w:rPr>
        <w:t>.punktā minēto ziņojumu pēc 1</w:t>
      </w:r>
      <w:r w:rsidR="00BF4B5F">
        <w:rPr>
          <w:rFonts w:eastAsia="Times New Roman" w:cs="Times New Roman"/>
          <w:szCs w:val="24"/>
          <w:lang w:eastAsia="lv-LV"/>
        </w:rPr>
        <w:t>7</w:t>
      </w:r>
      <w:r>
        <w:rPr>
          <w:rFonts w:eastAsia="Times New Roman" w:cs="Times New Roman"/>
          <w:szCs w:val="24"/>
          <w:lang w:eastAsia="lv-LV"/>
        </w:rPr>
        <w:t>.1. minētā atgādinājuma saņemšanas</w:t>
      </w:r>
      <w:bookmarkStart w:id="31" w:name="p-402094"/>
      <w:bookmarkStart w:id="32" w:name="p14"/>
      <w:bookmarkEnd w:id="31"/>
      <w:bookmarkEnd w:id="32"/>
      <w:r>
        <w:rPr>
          <w:rFonts w:eastAsia="Times New Roman" w:cs="Times New Roman"/>
          <w:szCs w:val="24"/>
          <w:lang w:eastAsia="lv-LV"/>
        </w:rPr>
        <w:t>, atbildīgā ministrija izbeidz vienošanos, izslēdzot vienošanās dalībnieku no vienošanās reģistra.</w:t>
      </w:r>
    </w:p>
    <w:p w14:paraId="6C199CCD" w14:textId="77777777" w:rsidR="0023543B" w:rsidRDefault="00BF72B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Vienošanās dalībnieks, kas šo noteikumu 1</w:t>
      </w:r>
      <w:r w:rsidR="00BF4B5F">
        <w:rPr>
          <w:rFonts w:eastAsia="Times New Roman" w:cs="Times New Roman"/>
          <w:szCs w:val="24"/>
          <w:lang w:eastAsia="lv-LV"/>
        </w:rPr>
        <w:t>7</w:t>
      </w:r>
      <w:r>
        <w:rPr>
          <w:rFonts w:eastAsia="Times New Roman" w:cs="Times New Roman"/>
          <w:szCs w:val="24"/>
          <w:lang w:eastAsia="lv-LV"/>
        </w:rPr>
        <w:t>.punktā noteiktajā kārtībā ir izslēgts no vienošanās reģistra, var pieteikties jaunas vienošanās noslēgšanai ne ātrāk kā pēc trijiem gadiem no vienošanās izbeigšanas dienas.</w:t>
      </w:r>
    </w:p>
    <w:p w14:paraId="2DA14BA6" w14:textId="77777777" w:rsidR="0023543B" w:rsidRDefault="00BF72BA">
      <w:pPr>
        <w:jc w:val="center"/>
        <w:rPr>
          <w:rStyle w:val="Emphasis"/>
          <w:b/>
          <w:bCs/>
          <w:i w:val="0"/>
          <w:iCs w:val="0"/>
          <w:szCs w:val="28"/>
        </w:rPr>
      </w:pPr>
      <w:bookmarkStart w:id="33" w:name="402095"/>
      <w:bookmarkEnd w:id="33"/>
      <w:r>
        <w:rPr>
          <w:rStyle w:val="Emphasis"/>
          <w:b/>
          <w:bCs/>
          <w:i w:val="0"/>
          <w:szCs w:val="28"/>
        </w:rPr>
        <w:t>Informatīva atsauce uz Eiropas Savienības direktīvu</w:t>
      </w:r>
    </w:p>
    <w:p w14:paraId="1FDFFDCB" w14:textId="77777777" w:rsidR="0023543B" w:rsidRDefault="0023543B">
      <w:pPr>
        <w:jc w:val="both"/>
        <w:rPr>
          <w:rStyle w:val="Emphasis"/>
          <w:i w:val="0"/>
          <w:iCs w:val="0"/>
          <w:szCs w:val="28"/>
        </w:rPr>
      </w:pPr>
    </w:p>
    <w:p w14:paraId="6F180A18" w14:textId="77777777" w:rsidR="0023543B" w:rsidRDefault="00BF72BA">
      <w:pPr>
        <w:jc w:val="both"/>
        <w:rPr>
          <w:rFonts w:cs="Times New Roman"/>
          <w:color w:val="000000"/>
          <w:szCs w:val="28"/>
        </w:rPr>
      </w:pPr>
      <w:r>
        <w:rPr>
          <w:rStyle w:val="Emphasis"/>
          <w:i w:val="0"/>
          <w:szCs w:val="28"/>
        </w:rPr>
        <w:t xml:space="preserve">Noteikumos iekļautas tiesību normas, kas izriet </w:t>
      </w:r>
      <w:bookmarkStart w:id="34" w:name="bkm0"/>
      <w:r>
        <w:rPr>
          <w:rStyle w:val="Emphasis"/>
          <w:i w:val="0"/>
          <w:szCs w:val="28"/>
        </w:rPr>
        <w:t xml:space="preserve">no </w:t>
      </w:r>
      <w:bookmarkEnd w:id="34"/>
      <w:r>
        <w:rPr>
          <w:rFonts w:cs="Times New Roman"/>
          <w:color w:val="000000"/>
          <w:szCs w:val="28"/>
        </w:rPr>
        <w:t>Eiropas Parlamenta un Padomes 2012.gada 25.oktobra Direktīvas 2012/27/ES par energoefektivitāti, ar ko groza Direktīvas 2009/125/EK un 2010/30/ES un atceļ Direktīvas 2004/8/EK un 2006/32/EK prasību pārņemšanu normatīvajos aktos.</w:t>
      </w:r>
    </w:p>
    <w:p w14:paraId="08482126" w14:textId="77777777" w:rsidR="0023543B" w:rsidRDefault="0023543B">
      <w:pPr>
        <w:jc w:val="both"/>
        <w:rPr>
          <w:rFonts w:cs="Times New Roman"/>
          <w:color w:val="000000"/>
          <w:szCs w:val="28"/>
        </w:rPr>
      </w:pPr>
    </w:p>
    <w:p w14:paraId="522C6DF8" w14:textId="77777777" w:rsidR="0023543B" w:rsidRDefault="00BF72BA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Ministru prezidents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M.Kučinskis</w:t>
      </w:r>
      <w:proofErr w:type="spellEnd"/>
      <w:r>
        <w:rPr>
          <w:rFonts w:eastAsia="Times New Roman" w:cs="Times New Roman"/>
          <w:szCs w:val="24"/>
          <w:lang w:eastAsia="lv-LV"/>
        </w:rPr>
        <w:br/>
      </w:r>
      <w:r>
        <w:rPr>
          <w:rFonts w:eastAsia="Times New Roman" w:cs="Times New Roman"/>
          <w:szCs w:val="24"/>
          <w:lang w:eastAsia="lv-LV"/>
        </w:rPr>
        <w:br/>
        <w:t>Ministru prezidenta biedrs,</w:t>
      </w:r>
    </w:p>
    <w:p w14:paraId="0D83A1A8" w14:textId="77777777" w:rsidR="0023543B" w:rsidRDefault="00BF72BA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ekonomikas ministrs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A.Ašeradens</w:t>
      </w:r>
      <w:proofErr w:type="spellEnd"/>
    </w:p>
    <w:p w14:paraId="0DDD665A" w14:textId="77777777" w:rsidR="0023543B" w:rsidRDefault="0023543B">
      <w:pPr>
        <w:rPr>
          <w:sz w:val="32"/>
        </w:rPr>
      </w:pPr>
    </w:p>
    <w:p w14:paraId="01AC46A4" w14:textId="77777777" w:rsidR="0023543B" w:rsidRDefault="0023543B">
      <w:pPr>
        <w:rPr>
          <w:sz w:val="32"/>
        </w:rPr>
      </w:pPr>
    </w:p>
    <w:p w14:paraId="491EC10B" w14:textId="77777777" w:rsidR="0023543B" w:rsidRDefault="0023543B">
      <w:pPr>
        <w:rPr>
          <w:sz w:val="32"/>
        </w:rPr>
      </w:pPr>
    </w:p>
    <w:p w14:paraId="3BE09712" w14:textId="77777777" w:rsidR="0023543B" w:rsidRDefault="00BF72BA">
      <w:pPr>
        <w:rPr>
          <w:sz w:val="32"/>
        </w:rPr>
      </w:pPr>
      <w:r>
        <w:rPr>
          <w:sz w:val="32"/>
        </w:rPr>
        <w:t>Iesniedzējs:</w:t>
      </w:r>
    </w:p>
    <w:p w14:paraId="32105060" w14:textId="77777777" w:rsidR="0023543B" w:rsidRDefault="00BF72BA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Ministru prezidenta biedrs,</w:t>
      </w:r>
    </w:p>
    <w:p w14:paraId="36E84D9D" w14:textId="77777777" w:rsidR="0023543B" w:rsidRDefault="00BF72BA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ekonomikas ministrs 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A.Ašeradens</w:t>
      </w:r>
      <w:proofErr w:type="spellEnd"/>
    </w:p>
    <w:p w14:paraId="08F6589B" w14:textId="77777777" w:rsidR="0023543B" w:rsidRDefault="0023543B">
      <w:pPr>
        <w:rPr>
          <w:rFonts w:eastAsia="Times New Roman" w:cs="Times New Roman"/>
          <w:szCs w:val="24"/>
          <w:lang w:eastAsia="lv-LV"/>
        </w:rPr>
      </w:pPr>
    </w:p>
    <w:p w14:paraId="6DB1DA3E" w14:textId="77777777" w:rsidR="0023543B" w:rsidRDefault="0023543B">
      <w:pPr>
        <w:rPr>
          <w:rFonts w:eastAsia="Times New Roman" w:cs="Times New Roman"/>
          <w:szCs w:val="24"/>
          <w:lang w:eastAsia="lv-LV"/>
        </w:rPr>
      </w:pPr>
    </w:p>
    <w:p w14:paraId="5B0E759B" w14:textId="77777777" w:rsidR="0023543B" w:rsidRDefault="00BF72BA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Vīza:</w:t>
      </w:r>
    </w:p>
    <w:p w14:paraId="54C2A987" w14:textId="77777777" w:rsidR="0023543B" w:rsidRDefault="00BF72BA">
      <w:pPr>
        <w:rPr>
          <w:sz w:val="32"/>
        </w:rPr>
      </w:pPr>
      <w:r>
        <w:rPr>
          <w:rFonts w:eastAsia="Times New Roman" w:cs="Times New Roman"/>
          <w:szCs w:val="24"/>
          <w:lang w:eastAsia="lv-LV"/>
        </w:rPr>
        <w:t>valsts sekretārs</w:t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proofErr w:type="spellStart"/>
      <w:r>
        <w:rPr>
          <w:rFonts w:eastAsia="Times New Roman" w:cs="Times New Roman"/>
          <w:szCs w:val="24"/>
          <w:lang w:eastAsia="lv-LV"/>
        </w:rPr>
        <w:t>J.Stinka</w:t>
      </w:r>
      <w:proofErr w:type="spellEnd"/>
    </w:p>
    <w:p w14:paraId="4AEE814D" w14:textId="77777777" w:rsidR="0023543B" w:rsidRDefault="0023543B">
      <w:pPr>
        <w:rPr>
          <w:sz w:val="20"/>
          <w:szCs w:val="20"/>
        </w:rPr>
      </w:pPr>
    </w:p>
    <w:p w14:paraId="3AE337F9" w14:textId="77777777" w:rsidR="0023543B" w:rsidRDefault="0023543B">
      <w:pPr>
        <w:rPr>
          <w:sz w:val="20"/>
          <w:szCs w:val="20"/>
        </w:rPr>
      </w:pPr>
    </w:p>
    <w:p w14:paraId="39E70C7F" w14:textId="77777777" w:rsidR="0023543B" w:rsidRDefault="0023543B">
      <w:pPr>
        <w:rPr>
          <w:sz w:val="20"/>
          <w:szCs w:val="20"/>
        </w:rPr>
      </w:pPr>
    </w:p>
    <w:p w14:paraId="6FD73116" w14:textId="4735C0AA" w:rsidR="0023543B" w:rsidRDefault="009B2613">
      <w:pPr>
        <w:rPr>
          <w:sz w:val="20"/>
          <w:szCs w:val="20"/>
        </w:rPr>
      </w:pPr>
      <w:r>
        <w:rPr>
          <w:sz w:val="20"/>
          <w:szCs w:val="20"/>
        </w:rPr>
        <w:t>13.09</w:t>
      </w:r>
      <w:r w:rsidR="00BF72BA">
        <w:rPr>
          <w:sz w:val="20"/>
          <w:szCs w:val="20"/>
        </w:rPr>
        <w:t>.2016 1</w:t>
      </w:r>
      <w:r>
        <w:rPr>
          <w:sz w:val="20"/>
          <w:szCs w:val="20"/>
        </w:rPr>
        <w:t>1</w:t>
      </w:r>
      <w:r w:rsidR="00BF72BA">
        <w:rPr>
          <w:sz w:val="20"/>
          <w:szCs w:val="20"/>
        </w:rPr>
        <w:t>:06</w:t>
      </w:r>
    </w:p>
    <w:p w14:paraId="2D8307BD" w14:textId="182B94B3" w:rsidR="0023543B" w:rsidRPr="00BF72BA" w:rsidRDefault="00BF72BA">
      <w:pPr>
        <w:rPr>
          <w:sz w:val="20"/>
          <w:szCs w:val="20"/>
        </w:rPr>
      </w:pPr>
      <w:r w:rsidRPr="00BF72BA">
        <w:rPr>
          <w:sz w:val="20"/>
          <w:szCs w:val="20"/>
        </w:rPr>
        <w:fldChar w:fldCharType="begin"/>
      </w:r>
      <w:r w:rsidRPr="00BF72BA">
        <w:rPr>
          <w:sz w:val="20"/>
          <w:szCs w:val="20"/>
        </w:rPr>
        <w:instrText>NUMWORDS \* ARABIC</w:instrText>
      </w:r>
      <w:r w:rsidRPr="00BF72BA">
        <w:rPr>
          <w:sz w:val="20"/>
          <w:szCs w:val="20"/>
        </w:rPr>
        <w:fldChar w:fldCharType="separate"/>
      </w:r>
      <w:r w:rsidR="00A57995">
        <w:rPr>
          <w:noProof/>
          <w:sz w:val="20"/>
          <w:szCs w:val="20"/>
        </w:rPr>
        <w:t>813</w:t>
      </w:r>
      <w:r w:rsidRPr="00BF72BA">
        <w:rPr>
          <w:sz w:val="20"/>
          <w:szCs w:val="20"/>
        </w:rPr>
        <w:fldChar w:fldCharType="end"/>
      </w:r>
      <w:bookmarkStart w:id="35" w:name="_GoBack"/>
      <w:bookmarkEnd w:id="35"/>
    </w:p>
    <w:p w14:paraId="16CCA31F" w14:textId="77777777" w:rsidR="0023543B" w:rsidRDefault="00BF72BA">
      <w:pPr>
        <w:rPr>
          <w:sz w:val="20"/>
          <w:szCs w:val="20"/>
        </w:rPr>
      </w:pPr>
      <w:r>
        <w:rPr>
          <w:sz w:val="20"/>
          <w:szCs w:val="20"/>
        </w:rPr>
        <w:t>Doniks</w:t>
      </w:r>
    </w:p>
    <w:p w14:paraId="439A9E59" w14:textId="77777777" w:rsidR="0023543B" w:rsidRDefault="00BF72BA">
      <w:pPr>
        <w:rPr>
          <w:sz w:val="20"/>
          <w:szCs w:val="20"/>
        </w:rPr>
      </w:pPr>
      <w:r>
        <w:rPr>
          <w:sz w:val="20"/>
          <w:szCs w:val="20"/>
        </w:rPr>
        <w:t>67013147</w:t>
      </w:r>
    </w:p>
    <w:p w14:paraId="1DB99E1E" w14:textId="77777777" w:rsidR="0023543B" w:rsidRDefault="00A57995">
      <w:hyperlink r:id="rId8">
        <w:r w:rsidR="00BF72BA">
          <w:rPr>
            <w:rStyle w:val="InternetLink"/>
            <w:sz w:val="20"/>
            <w:szCs w:val="20"/>
          </w:rPr>
          <w:t>Maris.Doniks@em.gov.lv</w:t>
        </w:r>
      </w:hyperlink>
    </w:p>
    <w:p w14:paraId="74F399F2" w14:textId="77777777" w:rsidR="0023543B" w:rsidRDefault="0023543B"/>
    <w:sectPr w:rsidR="0023543B">
      <w:footerReference w:type="default" r:id="rId9"/>
      <w:pgSz w:w="11906" w:h="16838"/>
      <w:pgMar w:top="1418" w:right="1134" w:bottom="1134" w:left="1701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E1F6" w14:textId="77777777" w:rsidR="003944A7" w:rsidRDefault="003944A7">
      <w:r>
        <w:separator/>
      </w:r>
    </w:p>
  </w:endnote>
  <w:endnote w:type="continuationSeparator" w:id="0">
    <w:p w14:paraId="203CF55B" w14:textId="77777777" w:rsidR="003944A7" w:rsidRDefault="0039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A254" w14:textId="60E180BF" w:rsidR="0023543B" w:rsidRPr="004177BD" w:rsidRDefault="00BF72BA">
    <w:pPr>
      <w:pStyle w:val="Footer"/>
      <w:rPr>
        <w:sz w:val="24"/>
        <w:szCs w:val="24"/>
      </w:rPr>
    </w:pPr>
    <w:r w:rsidRPr="004177BD">
      <w:rPr>
        <w:sz w:val="24"/>
        <w:szCs w:val="24"/>
      </w:rPr>
      <w:fldChar w:fldCharType="begin"/>
    </w:r>
    <w:r w:rsidRPr="004177BD">
      <w:rPr>
        <w:sz w:val="24"/>
        <w:szCs w:val="24"/>
      </w:rPr>
      <w:instrText>FILENAME</w:instrText>
    </w:r>
    <w:r w:rsidRPr="004177BD">
      <w:rPr>
        <w:sz w:val="24"/>
        <w:szCs w:val="24"/>
      </w:rPr>
      <w:fldChar w:fldCharType="separate"/>
    </w:r>
    <w:r w:rsidR="00775A6B">
      <w:rPr>
        <w:noProof/>
        <w:sz w:val="24"/>
        <w:szCs w:val="24"/>
      </w:rPr>
      <w:t>EMNot_13092016_vienosanas 645.docx</w:t>
    </w:r>
    <w:r w:rsidRPr="004177BD">
      <w:rPr>
        <w:sz w:val="24"/>
        <w:szCs w:val="24"/>
      </w:rPr>
      <w:fldChar w:fldCharType="end"/>
    </w:r>
    <w:r w:rsidRPr="004177BD">
      <w:rPr>
        <w:sz w:val="24"/>
        <w:szCs w:val="24"/>
      </w:rPr>
      <w:t xml:space="preserve"> </w:t>
    </w:r>
    <w:r w:rsidR="0086393F">
      <w:rPr>
        <w:sz w:val="24"/>
        <w:szCs w:val="24"/>
      </w:rPr>
      <w:t xml:space="preserve">Ministru kabineta noteikumu projekts </w:t>
    </w:r>
    <w:r w:rsidRPr="004177BD">
      <w:rPr>
        <w:sz w:val="24"/>
        <w:szCs w:val="24"/>
      </w:rPr>
      <w:t>“</w:t>
    </w:r>
    <w:r w:rsidRPr="004177BD">
      <w:rPr>
        <w:rFonts w:eastAsia="Times New Roman" w:cs="Times New Roman"/>
        <w:bCs/>
        <w:iCs/>
        <w:color w:val="000000"/>
        <w:sz w:val="24"/>
        <w:szCs w:val="24"/>
        <w:lang w:eastAsia="lv-LV" w:bidi="lo-LA"/>
      </w:rPr>
      <w:t>Brīvprātīgas vienošanās par energoefektivitātes uzlabošanu noslēgšanas un pārraudzīšanas kārtība</w:t>
    </w:r>
    <w:r w:rsidRPr="004177BD">
      <w:rPr>
        <w:rFonts w:eastAsia="Times New Roman" w:cs="Times New Roman"/>
        <w:sz w:val="24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4215A" w14:textId="77777777" w:rsidR="003944A7" w:rsidRDefault="003944A7">
      <w:r>
        <w:separator/>
      </w:r>
    </w:p>
  </w:footnote>
  <w:footnote w:type="continuationSeparator" w:id="0">
    <w:p w14:paraId="6AFAD43E" w14:textId="77777777" w:rsidR="003944A7" w:rsidRDefault="0039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755B"/>
    <w:multiLevelType w:val="hybridMultilevel"/>
    <w:tmpl w:val="62048C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3A"/>
    <w:multiLevelType w:val="multilevel"/>
    <w:tmpl w:val="008C5C5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357" w:firstLine="0"/>
      </w:pPr>
    </w:lvl>
  </w:abstractNum>
  <w:abstractNum w:abstractNumId="2" w15:restartNumberingAfterBreak="0">
    <w:nsid w:val="79267479"/>
    <w:multiLevelType w:val="multilevel"/>
    <w:tmpl w:val="27B49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B"/>
    <w:rsid w:val="0003033E"/>
    <w:rsid w:val="00045665"/>
    <w:rsid w:val="000C3C55"/>
    <w:rsid w:val="00117DB5"/>
    <w:rsid w:val="001E65EF"/>
    <w:rsid w:val="001F6042"/>
    <w:rsid w:val="00227591"/>
    <w:rsid w:val="00232D89"/>
    <w:rsid w:val="0023543B"/>
    <w:rsid w:val="002412C0"/>
    <w:rsid w:val="00315163"/>
    <w:rsid w:val="003534D7"/>
    <w:rsid w:val="00354C20"/>
    <w:rsid w:val="003944A7"/>
    <w:rsid w:val="003D1FE7"/>
    <w:rsid w:val="003F70FA"/>
    <w:rsid w:val="004177BD"/>
    <w:rsid w:val="00424D17"/>
    <w:rsid w:val="00463E54"/>
    <w:rsid w:val="0047386C"/>
    <w:rsid w:val="004F42DE"/>
    <w:rsid w:val="00516F66"/>
    <w:rsid w:val="00521FD8"/>
    <w:rsid w:val="00523528"/>
    <w:rsid w:val="00570E59"/>
    <w:rsid w:val="00572D73"/>
    <w:rsid w:val="00587689"/>
    <w:rsid w:val="00656FB0"/>
    <w:rsid w:val="00667B99"/>
    <w:rsid w:val="00681B8B"/>
    <w:rsid w:val="0076599B"/>
    <w:rsid w:val="00775410"/>
    <w:rsid w:val="00775A6B"/>
    <w:rsid w:val="00833739"/>
    <w:rsid w:val="00835959"/>
    <w:rsid w:val="0086393F"/>
    <w:rsid w:val="008E3518"/>
    <w:rsid w:val="009B2613"/>
    <w:rsid w:val="009C1629"/>
    <w:rsid w:val="00A57995"/>
    <w:rsid w:val="00A74FF5"/>
    <w:rsid w:val="00AC3D4A"/>
    <w:rsid w:val="00BD205A"/>
    <w:rsid w:val="00BF4B5F"/>
    <w:rsid w:val="00BF72BA"/>
    <w:rsid w:val="00C32009"/>
    <w:rsid w:val="00D34FBD"/>
    <w:rsid w:val="00D63E63"/>
    <w:rsid w:val="00D65A67"/>
    <w:rsid w:val="00D91C31"/>
    <w:rsid w:val="00EA65C7"/>
    <w:rsid w:val="00F86E1D"/>
    <w:rsid w:val="00FA1297"/>
    <w:rsid w:val="00FD254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0B31F"/>
  <w15:docId w15:val="{E38BEB5F-8612-41F7-B953-68D1D11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A53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345E0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45E0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5E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5E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FE5A3C"/>
    <w:rPr>
      <w:rFonts w:cs="Times New Roman"/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B784C"/>
  </w:style>
  <w:style w:type="character" w:customStyle="1" w:styleId="FooterChar">
    <w:name w:val="Footer Char"/>
    <w:basedOn w:val="DefaultParagraphFont"/>
    <w:link w:val="Footer"/>
    <w:uiPriority w:val="99"/>
    <w:qFormat/>
    <w:rsid w:val="006B784C"/>
  </w:style>
  <w:style w:type="character" w:customStyle="1" w:styleId="ListLabel1">
    <w:name w:val="ListLabel 1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v213">
    <w:name w:val="tv213"/>
    <w:basedOn w:val="Normal"/>
    <w:qFormat/>
    <w:rsid w:val="007A534F"/>
    <w:pPr>
      <w:spacing w:beforeAutospacing="1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426E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345E0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45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5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8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6B784C"/>
    <w:pPr>
      <w:tabs>
        <w:tab w:val="center" w:pos="4153"/>
        <w:tab w:val="right" w:pos="8306"/>
      </w:tabs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Donik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1173-2A99-4210-9738-B4C44F44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6518</Characters>
  <Application>Microsoft Office Word</Application>
  <DocSecurity>0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Doniks</dc:creator>
  <cp:lastModifiedBy>Māris Doniks</cp:lastModifiedBy>
  <cp:revision>8</cp:revision>
  <cp:lastPrinted>2016-08-10T06:47:00Z</cp:lastPrinted>
  <dcterms:created xsi:type="dcterms:W3CDTF">2016-09-13T08:31:00Z</dcterms:created>
  <dcterms:modified xsi:type="dcterms:W3CDTF">2016-09-14T10:44:00Z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Final</vt:lpwstr>
  </property>
</Properties>
</file>